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0092A4DE" w14:textId="7E4C1466"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3440CE" w:rsidRPr="003440CE">
        <w:rPr>
          <w:rFonts w:ascii="Arial" w:hAnsi="Arial" w:cs="Arial"/>
          <w:sz w:val="22"/>
          <w:szCs w:val="22"/>
        </w:rPr>
        <w:t>pro Ústecký kraj</w:t>
      </w:r>
      <w:r w:rsidR="003440CE" w:rsidRPr="003440CE" w:rsidDel="00F505F2">
        <w:rPr>
          <w:rFonts w:ascii="Arial" w:hAnsi="Arial" w:cs="Arial"/>
          <w:sz w:val="22"/>
          <w:szCs w:val="22"/>
        </w:rPr>
        <w:t xml:space="preserve"> </w:t>
      </w:r>
    </w:p>
    <w:p w14:paraId="744B98E9" w14:textId="664B4A3D"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3440CE">
        <w:rPr>
          <w:rFonts w:ascii="Arial" w:hAnsi="Arial" w:cs="Arial"/>
          <w:sz w:val="22"/>
          <w:szCs w:val="22"/>
        </w:rPr>
        <w:t xml:space="preserve"> </w:t>
      </w:r>
      <w:r w:rsidR="003440CE" w:rsidRPr="003440CE">
        <w:rPr>
          <w:rFonts w:ascii="Arial" w:hAnsi="Arial" w:cs="Arial"/>
          <w:snapToGrid/>
          <w:sz w:val="22"/>
          <w:szCs w:val="22"/>
        </w:rPr>
        <w:t>Husitská 1071/2, 415 02 Teplice</w:t>
      </w:r>
    </w:p>
    <w:p w14:paraId="6AEDA3A6" w14:textId="276250C0"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3440CE">
        <w:rPr>
          <w:rFonts w:ascii="Arial" w:hAnsi="Arial" w:cs="Arial"/>
          <w:sz w:val="22"/>
          <w:szCs w:val="22"/>
        </w:rPr>
        <w:t>Děčín</w:t>
      </w:r>
    </w:p>
    <w:p w14:paraId="14CB9A5D" w14:textId="55998C8E" w:rsidR="00FB40B2" w:rsidRPr="00D53952" w:rsidRDefault="00E6214B" w:rsidP="00167C3A">
      <w:pPr>
        <w:pStyle w:val="Zkladntext"/>
        <w:spacing w:line="276" w:lineRule="auto"/>
        <w:jc w:val="both"/>
        <w:rPr>
          <w:rFonts w:ascii="Arial" w:hAnsi="Arial" w:cs="Arial"/>
          <w:b w:val="0"/>
          <w:i/>
          <w:sz w:val="22"/>
          <w:szCs w:val="22"/>
        </w:rPr>
      </w:pPr>
      <w:r>
        <w:rPr>
          <w:rFonts w:ascii="Arial" w:hAnsi="Arial" w:cs="Arial"/>
          <w:b w:val="0"/>
          <w:sz w:val="22"/>
          <w:szCs w:val="22"/>
        </w:rPr>
        <w:t>Adresa:</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2CB57A17"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bookmarkStart w:id="0" w:name="_Hlk82421809"/>
      <w:r w:rsidR="003440CE" w:rsidRPr="003440CE">
        <w:rPr>
          <w:rFonts w:ascii="Arial" w:hAnsi="Arial" w:cs="Arial"/>
          <w:sz w:val="22"/>
          <w:szCs w:val="22"/>
        </w:rPr>
        <w:t>Ing. Pavlem Pojerem, ředitelem Krajského pozemkového úřadu pro Ústecký kraj</w:t>
      </w:r>
      <w:r w:rsidR="003440CE" w:rsidRPr="00D53952" w:rsidDel="003440CE">
        <w:rPr>
          <w:rFonts w:ascii="Arial" w:hAnsi="Arial" w:cs="Arial"/>
          <w:sz w:val="22"/>
          <w:szCs w:val="22"/>
        </w:rPr>
        <w:t xml:space="preserve"> </w:t>
      </w:r>
      <w:bookmarkEnd w:id="0"/>
    </w:p>
    <w:p w14:paraId="743BD4B9" w14:textId="631138ED"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sidR="003440CE" w:rsidRPr="003440CE">
        <w:rPr>
          <w:rFonts w:ascii="Arial" w:hAnsi="Arial" w:cs="Arial"/>
          <w:sz w:val="22"/>
          <w:szCs w:val="22"/>
        </w:rPr>
        <w:t>Ing. Pav</w:t>
      </w:r>
      <w:r w:rsidR="003440CE">
        <w:rPr>
          <w:rFonts w:ascii="Arial" w:hAnsi="Arial" w:cs="Arial"/>
          <w:sz w:val="22"/>
          <w:szCs w:val="22"/>
        </w:rPr>
        <w:t>el</w:t>
      </w:r>
      <w:r w:rsidR="003440CE" w:rsidRPr="003440CE">
        <w:rPr>
          <w:rFonts w:ascii="Arial" w:hAnsi="Arial" w:cs="Arial"/>
          <w:sz w:val="22"/>
          <w:szCs w:val="22"/>
        </w:rPr>
        <w:t xml:space="preserve"> Pojer, ředitel Krajského pozemkového úřadu pro Ústecký kraj</w:t>
      </w:r>
      <w:r w:rsidR="003440CE" w:rsidRPr="00D53952" w:rsidDel="003440CE">
        <w:rPr>
          <w:rFonts w:ascii="Arial" w:hAnsi="Arial" w:cs="Arial"/>
          <w:sz w:val="22"/>
          <w:szCs w:val="22"/>
        </w:rPr>
        <w:t xml:space="preserve"> </w:t>
      </w:r>
    </w:p>
    <w:p w14:paraId="365CBAF0" w14:textId="71BA5CE6"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3440CE" w:rsidRPr="003440CE">
        <w:rPr>
          <w:rFonts w:ascii="Arial" w:hAnsi="Arial" w:cs="Arial"/>
          <w:snapToGrid w:val="0"/>
          <w:sz w:val="22"/>
          <w:szCs w:val="22"/>
        </w:rPr>
        <w:t>Ing. Andrea Beranová, Pobočka Děčín</w:t>
      </w:r>
      <w:r w:rsidR="003440CE" w:rsidRPr="00D53952" w:rsidDel="003440CE">
        <w:rPr>
          <w:rFonts w:ascii="Arial" w:hAnsi="Arial" w:cs="Arial"/>
          <w:snapToGrid w:val="0"/>
          <w:sz w:val="22"/>
          <w:szCs w:val="22"/>
        </w:rPr>
        <w:t xml:space="preserve"> </w:t>
      </w:r>
    </w:p>
    <w:p w14:paraId="1E7C5B3D" w14:textId="36F25C86"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0AD44DC9"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r>
      <w:r w:rsidR="003440CE" w:rsidRPr="003440CE">
        <w:rPr>
          <w:rFonts w:ascii="Arial" w:hAnsi="Arial" w:cs="Arial"/>
          <w:sz w:val="22"/>
          <w:szCs w:val="22"/>
        </w:rPr>
        <w:t>+420 725 901 576, 721 451 254</w:t>
      </w:r>
      <w:r w:rsidR="003440CE" w:rsidRPr="003440CE">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p>
    <w:p w14:paraId="533873BD" w14:textId="0C6EB38E"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3440CE" w:rsidRPr="003440CE">
        <w:rPr>
          <w:rFonts w:ascii="Arial" w:hAnsi="Arial" w:cs="Arial"/>
          <w:sz w:val="22"/>
          <w:szCs w:val="22"/>
        </w:rPr>
        <w:t>a.beranova1@spucr.cz</w:t>
      </w:r>
      <w:r w:rsidR="003440CE" w:rsidRPr="00D53952" w:rsidDel="003440CE">
        <w:rPr>
          <w:rFonts w:ascii="Arial" w:hAnsi="Arial" w:cs="Arial"/>
          <w:sz w:val="22"/>
          <w:szCs w:val="22"/>
        </w:rPr>
        <w:t xml:space="preserve"> </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00B24373"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9E1E52">
        <w:rPr>
          <w:rFonts w:ascii="Arial" w:hAnsi="Arial" w:cs="Arial"/>
          <w:bCs/>
          <w:sz w:val="22"/>
          <w:szCs w:val="22"/>
        </w:rPr>
        <w:t xml:space="preserve">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639FB366"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9E1E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1DC32CF0"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9E1E52">
        <w:rPr>
          <w:rFonts w:ascii="Arial" w:hAnsi="Arial" w:cs="Arial"/>
          <w:sz w:val="22"/>
          <w:szCs w:val="22"/>
        </w:rPr>
        <w:t xml:space="preserve"> </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5C401231"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9E1E52">
        <w:rPr>
          <w:rFonts w:ascii="Arial" w:hAnsi="Arial" w:cs="Arial"/>
          <w:sz w:val="22"/>
          <w:szCs w:val="22"/>
        </w:rPr>
        <w:t xml:space="preserve"> </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3161CA45"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9E1E52">
        <w:rPr>
          <w:rFonts w:ascii="Arial" w:hAnsi="Arial" w:cs="Arial"/>
          <w:bCs/>
          <w:snapToGrid/>
          <w:sz w:val="22"/>
          <w:szCs w:val="22"/>
        </w:rPr>
        <w:t xml:space="preserve"> </w:t>
      </w:r>
      <w:r w:rsidR="00006EE5" w:rsidRPr="00D53952">
        <w:rPr>
          <w:rFonts w:ascii="Arial" w:hAnsi="Arial" w:cs="Arial"/>
          <w:bCs/>
          <w:snapToGrid/>
          <w:sz w:val="22"/>
          <w:szCs w:val="22"/>
        </w:rPr>
        <w:t xml:space="preserve">    </w:t>
      </w:r>
      <w:r w:rsidR="009E1E52">
        <w:rPr>
          <w:rFonts w:ascii="Arial" w:hAnsi="Arial" w:cs="Arial"/>
          <w:bCs/>
          <w:snapToGrid/>
          <w:sz w:val="22"/>
          <w:szCs w:val="22"/>
        </w:rPr>
        <w:t xml:space="preserve"> </w:t>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0F9985DF"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9E1E52">
        <w:rPr>
          <w:rFonts w:ascii="Arial" w:hAnsi="Arial" w:cs="Arial"/>
          <w:bCs/>
          <w:sz w:val="22"/>
          <w:szCs w:val="22"/>
        </w:rPr>
        <w:t xml:space="preserve"> </w:t>
      </w:r>
      <w:r w:rsidRPr="00D53952">
        <w:rPr>
          <w:rFonts w:ascii="Arial" w:hAnsi="Arial" w:cs="Arial"/>
          <w:bCs/>
          <w:sz w:val="22"/>
          <w:szCs w:val="22"/>
        </w:rPr>
        <w:tab/>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094B8F65"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35E96B31"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4FD566C"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2A7C134E"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lastRenderedPageBreak/>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2B93B406" w14:textId="05CA7C24" w:rsidR="00A50BDC" w:rsidRPr="00A50BDC" w:rsidRDefault="00A50BDC" w:rsidP="00A50BDC">
      <w:pPr>
        <w:suppressAutoHyphens/>
        <w:spacing w:before="120" w:after="120" w:line="288" w:lineRule="auto"/>
        <w:ind w:left="737"/>
        <w:jc w:val="both"/>
        <w:outlineLvl w:val="0"/>
        <w:rPr>
          <w:rFonts w:ascii="Arial" w:hAnsi="Arial" w:cs="Arial"/>
          <w:sz w:val="22"/>
          <w:szCs w:val="22"/>
          <w:lang w:eastAsia="en-US"/>
        </w:rPr>
      </w:pPr>
      <w:r w:rsidRPr="00A50BDC">
        <w:rPr>
          <w:rFonts w:ascii="Arial" w:hAnsi="Arial" w:cs="Arial"/>
          <w:sz w:val="22"/>
          <w:szCs w:val="22"/>
          <w:lang w:eastAsia="en-US"/>
        </w:rPr>
        <w:t xml:space="preserve">Název stavby:    </w:t>
      </w:r>
      <w:r w:rsidR="00761B73" w:rsidRPr="00761B73">
        <w:rPr>
          <w:rFonts w:ascii="Arial" w:hAnsi="Arial" w:cs="Arial"/>
          <w:b/>
          <w:bCs/>
          <w:snapToGrid w:val="0"/>
          <w:sz w:val="22"/>
          <w:szCs w:val="22"/>
          <w:lang w:val="en-US" w:eastAsia="en-US"/>
        </w:rPr>
        <w:t>Vodohospodářská opatření na Verneřicku</w:t>
      </w:r>
    </w:p>
    <w:p w14:paraId="54EBCCD2" w14:textId="772F1476" w:rsidR="00CA3006" w:rsidRPr="00CA3006" w:rsidRDefault="00CA3006" w:rsidP="00CA3006">
      <w:pPr>
        <w:suppressAutoHyphens/>
        <w:spacing w:before="120" w:after="120" w:line="288" w:lineRule="auto"/>
        <w:ind w:left="737"/>
        <w:jc w:val="both"/>
        <w:outlineLvl w:val="0"/>
        <w:rPr>
          <w:rFonts w:ascii="Arial" w:hAnsi="Arial" w:cs="Arial"/>
          <w:sz w:val="22"/>
          <w:szCs w:val="22"/>
          <w:lang w:eastAsia="en-US"/>
        </w:rPr>
      </w:pPr>
      <w:r w:rsidRPr="00CA3006">
        <w:rPr>
          <w:rFonts w:ascii="Arial" w:hAnsi="Arial" w:cs="Arial"/>
          <w:sz w:val="22"/>
          <w:szCs w:val="22"/>
          <w:lang w:eastAsia="en-US"/>
        </w:rPr>
        <w:t xml:space="preserve">Místo stavby:     </w:t>
      </w:r>
      <w:r w:rsidRPr="00CA3006">
        <w:rPr>
          <w:rFonts w:ascii="Arial" w:hAnsi="Arial" w:cs="Arial"/>
          <w:b/>
          <w:bCs/>
          <w:snapToGrid w:val="0"/>
          <w:sz w:val="22"/>
          <w:szCs w:val="22"/>
          <w:lang w:val="en-US" w:eastAsia="en-US"/>
        </w:rPr>
        <w:t>k.ú. Loučky u Verneřic</w:t>
      </w:r>
      <w:r w:rsidRPr="00CA3006">
        <w:rPr>
          <w:rFonts w:ascii="Arial" w:hAnsi="Arial" w:cs="Arial"/>
          <w:sz w:val="22"/>
          <w:szCs w:val="22"/>
          <w:lang w:eastAsia="en-US"/>
        </w:rPr>
        <w:t xml:space="preserve"> </w:t>
      </w:r>
    </w:p>
    <w:p w14:paraId="751D813B" w14:textId="5EB42FCC" w:rsidR="00CA3006" w:rsidRPr="009E1E52" w:rsidRDefault="00CA3006" w:rsidP="00CA3006">
      <w:pPr>
        <w:suppressAutoHyphens/>
        <w:spacing w:before="120" w:after="120" w:line="288" w:lineRule="auto"/>
        <w:ind w:left="2410" w:hanging="1701"/>
        <w:outlineLvl w:val="0"/>
        <w:rPr>
          <w:rFonts w:ascii="Arial" w:hAnsi="Arial" w:cs="Arial"/>
          <w:b/>
          <w:sz w:val="22"/>
          <w:szCs w:val="22"/>
          <w:lang w:eastAsia="en-US"/>
        </w:rPr>
      </w:pPr>
      <w:r w:rsidRPr="00CA3006">
        <w:rPr>
          <w:rFonts w:ascii="Arial" w:hAnsi="Arial" w:cs="Arial"/>
          <w:sz w:val="22"/>
          <w:szCs w:val="22"/>
          <w:lang w:eastAsia="en-US"/>
        </w:rPr>
        <w:t>Popis stavby</w:t>
      </w:r>
      <w:r w:rsidRPr="009E1E52">
        <w:rPr>
          <w:rFonts w:ascii="Arial" w:hAnsi="Arial" w:cs="Arial"/>
          <w:sz w:val="22"/>
          <w:szCs w:val="22"/>
          <w:lang w:eastAsia="en-US"/>
        </w:rPr>
        <w:t xml:space="preserve">:      </w:t>
      </w:r>
      <w:r w:rsidRPr="009E1E52">
        <w:rPr>
          <w:rFonts w:ascii="Arial" w:hAnsi="Arial" w:cs="Arial"/>
          <w:b/>
          <w:sz w:val="22"/>
          <w:szCs w:val="22"/>
          <w:lang w:eastAsia="en-US"/>
        </w:rPr>
        <w:t xml:space="preserve"> </w:t>
      </w:r>
      <w:r w:rsidR="00761B73" w:rsidRPr="00761B73">
        <w:rPr>
          <w:rFonts w:ascii="Arial" w:hAnsi="Arial"/>
          <w:sz w:val="22"/>
          <w:szCs w:val="22"/>
          <w:lang w:eastAsia="en-US"/>
        </w:rPr>
        <w:t>SO3 – Revitalizace zmeliorovaných louček</w:t>
      </w:r>
      <w:r w:rsidR="00761B73" w:rsidRPr="00761B73">
        <w:rPr>
          <w:rFonts w:ascii="Arial" w:hAnsi="Arial"/>
          <w:sz w:val="22"/>
          <w:szCs w:val="22"/>
          <w:lang w:eastAsia="en-US"/>
        </w:rPr>
        <w:br/>
      </w:r>
      <w:bookmarkStart w:id="1" w:name="_Hlk86741872"/>
      <w:r w:rsidR="00761B73" w:rsidRPr="00761B73">
        <w:rPr>
          <w:rFonts w:ascii="Arial" w:hAnsi="Arial"/>
          <w:sz w:val="22"/>
          <w:szCs w:val="22"/>
          <w:lang w:eastAsia="en-US"/>
        </w:rPr>
        <w:t>(dále členěno na 3 podobjekty)</w:t>
      </w:r>
      <w:bookmarkEnd w:id="1"/>
    </w:p>
    <w:p w14:paraId="21258837" w14:textId="77777777" w:rsidR="00B0493E" w:rsidRPr="009E1E52" w:rsidRDefault="000B3316" w:rsidP="00BB4EEA">
      <w:pPr>
        <w:spacing w:before="60" w:line="280" w:lineRule="atLeast"/>
        <w:ind w:firstLine="426"/>
        <w:jc w:val="both"/>
        <w:rPr>
          <w:rFonts w:ascii="Arial" w:hAnsi="Arial" w:cs="Arial"/>
          <w:sz w:val="22"/>
          <w:szCs w:val="22"/>
        </w:rPr>
      </w:pPr>
      <w:r w:rsidRPr="009E1E52">
        <w:rPr>
          <w:rFonts w:ascii="Arial" w:hAnsi="Arial" w:cs="Arial"/>
          <w:b/>
          <w:sz w:val="22"/>
          <w:szCs w:val="22"/>
          <w:lang w:val="en-US"/>
        </w:rPr>
        <w:t xml:space="preserve">       </w:t>
      </w:r>
      <w:r w:rsidRPr="009E1E52">
        <w:rPr>
          <w:rFonts w:ascii="Arial" w:hAnsi="Arial" w:cs="Arial"/>
          <w:sz w:val="22"/>
          <w:szCs w:val="22"/>
          <w:lang w:val="en-US"/>
        </w:rPr>
        <w:t xml:space="preserve">(dále jen </w:t>
      </w:r>
      <w:r w:rsidRPr="009E1E52">
        <w:rPr>
          <w:rFonts w:ascii="Arial" w:hAnsi="Arial" w:cs="Arial"/>
          <w:sz w:val="22"/>
          <w:szCs w:val="22"/>
        </w:rPr>
        <w:t>„</w:t>
      </w:r>
      <w:r w:rsidR="00865AAA" w:rsidRPr="009E1E52">
        <w:rPr>
          <w:rFonts w:ascii="Arial" w:hAnsi="Arial" w:cs="Arial"/>
          <w:sz w:val="22"/>
          <w:szCs w:val="22"/>
        </w:rPr>
        <w:t>stavba</w:t>
      </w:r>
      <w:r w:rsidRPr="009E1E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0E8C1180"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2"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C81643">
        <w:rPr>
          <w:rFonts w:ascii="Arial" w:hAnsi="Arial" w:cs="Arial"/>
          <w:bCs/>
          <w:snapToGrid w:val="0"/>
          <w:sz w:val="22"/>
          <w:szCs w:val="22"/>
        </w:rPr>
        <w:t>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y dle projektové dokumentace zpracované zhotovitelem</w:t>
      </w:r>
      <w:r w:rsidRPr="00D53952">
        <w:rPr>
          <w:rFonts w:ascii="Arial" w:hAnsi="Arial" w:cs="Arial"/>
          <w:bCs/>
          <w:snapToGrid w:val="0"/>
          <w:sz w:val="22"/>
          <w:szCs w:val="22"/>
        </w:rPr>
        <w:t>.</w:t>
      </w:r>
    </w:p>
    <w:bookmarkEnd w:id="2"/>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5818953"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157DFC7D" w14:textId="77777777" w:rsidR="002037BF" w:rsidRPr="00BB4EEA" w:rsidRDefault="002037BF" w:rsidP="002037BF">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lastRenderedPageBreak/>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07D2F0DA"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A50BDC">
        <w:rPr>
          <w:rFonts w:ascii="Arial" w:hAnsi="Arial" w:cs="Arial"/>
          <w:sz w:val="22"/>
          <w:szCs w:val="22"/>
        </w:rPr>
        <w:t xml:space="preserve">500tis. </w:t>
      </w:r>
      <w:r w:rsidRPr="009C0CA5">
        <w:rPr>
          <w:rFonts w:ascii="Arial" w:hAnsi="Arial" w:cs="Arial"/>
          <w:sz w:val="22"/>
          <w:szCs w:val="22"/>
        </w:rPr>
        <w:t>Kč (výši částky je třeba volit s ohledem na cenu díla v tom smyslu, aby pojištění případně uhradilo pojistnou událost, na základě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lastRenderedPageBreak/>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1D402914"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761B73"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109622C6" w:rsidR="00761B73" w:rsidRPr="00761B73" w:rsidRDefault="00761B73" w:rsidP="00761B73">
            <w:pPr>
              <w:jc w:val="both"/>
              <w:rPr>
                <w:rFonts w:ascii="Arial" w:hAnsi="Arial" w:cs="Arial"/>
                <w:color w:val="000000"/>
                <w:sz w:val="22"/>
                <w:szCs w:val="22"/>
              </w:rPr>
            </w:pPr>
            <w:r w:rsidRPr="00761B73">
              <w:rPr>
                <w:rFonts w:ascii="Arial" w:hAnsi="Arial" w:cs="Arial"/>
                <w:sz w:val="22"/>
                <w:szCs w:val="22"/>
              </w:rPr>
              <w:t>SO3.1 – Mokřad 12</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761B73" w:rsidRPr="00D53952" w:rsidRDefault="00761B73" w:rsidP="00761B73">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761B73" w:rsidRPr="00D53952" w:rsidRDefault="00761B73" w:rsidP="00761B73">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761B73" w:rsidRPr="00D53952" w:rsidRDefault="00761B73" w:rsidP="00761B73">
            <w:pPr>
              <w:rPr>
                <w:rFonts w:ascii="Arial" w:hAnsi="Arial" w:cs="Arial"/>
                <w:color w:val="000000"/>
                <w:sz w:val="22"/>
                <w:szCs w:val="22"/>
              </w:rPr>
            </w:pPr>
            <w:r w:rsidRPr="00D53952">
              <w:rPr>
                <w:rFonts w:ascii="Arial" w:hAnsi="Arial" w:cs="Arial"/>
                <w:color w:val="000000"/>
                <w:sz w:val="22"/>
                <w:szCs w:val="22"/>
              </w:rPr>
              <w:t> </w:t>
            </w:r>
          </w:p>
        </w:tc>
      </w:tr>
      <w:tr w:rsidR="00761B73"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6AC0B967" w:rsidR="00761B73" w:rsidRPr="00761B73" w:rsidRDefault="00761B73" w:rsidP="00761B73">
            <w:pPr>
              <w:jc w:val="both"/>
              <w:rPr>
                <w:rFonts w:ascii="Arial" w:hAnsi="Arial" w:cs="Arial"/>
                <w:color w:val="000000"/>
                <w:sz w:val="22"/>
                <w:szCs w:val="22"/>
              </w:rPr>
            </w:pPr>
            <w:r w:rsidRPr="00761B73">
              <w:rPr>
                <w:rFonts w:ascii="Arial" w:hAnsi="Arial" w:cs="Arial"/>
                <w:sz w:val="22"/>
                <w:szCs w:val="22"/>
              </w:rPr>
              <w:t>SO3.2 – Mokřad 13</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761B73" w:rsidRPr="00D53952" w:rsidRDefault="00761B73" w:rsidP="00761B73">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761B73" w:rsidRPr="00D53952" w:rsidRDefault="00761B73" w:rsidP="00761B73">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761B73" w:rsidRPr="00D53952" w:rsidRDefault="00761B73" w:rsidP="00761B73">
            <w:pPr>
              <w:rPr>
                <w:rFonts w:ascii="Arial" w:hAnsi="Arial" w:cs="Arial"/>
                <w:color w:val="000000"/>
                <w:sz w:val="22"/>
                <w:szCs w:val="22"/>
              </w:rPr>
            </w:pPr>
          </w:p>
        </w:tc>
      </w:tr>
      <w:tr w:rsidR="00761B73" w:rsidRPr="00D53952" w14:paraId="2F6A1824"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658C5900" w14:textId="7E959C73" w:rsidR="00761B73" w:rsidRPr="00761B73" w:rsidRDefault="00761B73" w:rsidP="00761B73">
            <w:pPr>
              <w:jc w:val="both"/>
              <w:rPr>
                <w:rFonts w:ascii="Arial" w:hAnsi="Arial" w:cs="Arial"/>
                <w:color w:val="000000"/>
                <w:sz w:val="22"/>
                <w:szCs w:val="22"/>
              </w:rPr>
            </w:pPr>
            <w:r w:rsidRPr="00761B73">
              <w:rPr>
                <w:rFonts w:ascii="Arial" w:hAnsi="Arial" w:cs="Arial"/>
                <w:sz w:val="22"/>
                <w:szCs w:val="22"/>
              </w:rPr>
              <w:t>SO3.3. – Rekonstrukce SP6</w:t>
            </w:r>
          </w:p>
        </w:tc>
        <w:tc>
          <w:tcPr>
            <w:tcW w:w="2175" w:type="dxa"/>
            <w:tcBorders>
              <w:top w:val="nil"/>
              <w:left w:val="nil"/>
              <w:bottom w:val="single" w:sz="4" w:space="0" w:color="auto"/>
              <w:right w:val="single" w:sz="4" w:space="0" w:color="auto"/>
            </w:tcBorders>
            <w:shd w:val="clear" w:color="auto" w:fill="auto"/>
            <w:noWrap/>
            <w:vAlign w:val="bottom"/>
          </w:tcPr>
          <w:p w14:paraId="543F32A9" w14:textId="77777777" w:rsidR="00761B73" w:rsidRPr="00D53952" w:rsidRDefault="00761B73" w:rsidP="00761B73">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1787592F" w14:textId="77777777" w:rsidR="00761B73" w:rsidRPr="00D53952" w:rsidRDefault="00761B73" w:rsidP="00761B73">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E75271B" w14:textId="77777777" w:rsidR="00761B73" w:rsidRPr="00D53952" w:rsidRDefault="00761B73" w:rsidP="00761B73">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761B73">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2037BF">
      <w:pPr>
        <w:jc w:val="both"/>
        <w:rPr>
          <w:rFonts w:ascii="Arial" w:hAnsi="Arial" w:cs="Arial"/>
          <w:i/>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39822416" w:rsidR="00B83F26" w:rsidRPr="00A50BDC" w:rsidRDefault="00DF4A58" w:rsidP="00C81643">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A50BDC" w:rsidRPr="00A50BDC">
        <w:rPr>
          <w:rFonts w:ascii="Arial" w:hAnsi="Arial" w:cs="Arial"/>
          <w:bCs/>
          <w:sz w:val="22"/>
          <w:szCs w:val="22"/>
          <w:lang w:val="en-US"/>
        </w:rPr>
        <w:t xml:space="preserve">Děčín, </w:t>
      </w:r>
      <w:r w:rsidR="00A50BDC" w:rsidRPr="00C81643">
        <w:rPr>
          <w:rFonts w:ascii="Arial" w:hAnsi="Arial" w:cs="Arial"/>
          <w:bCs/>
          <w:color w:val="000000"/>
          <w:sz w:val="22"/>
          <w:szCs w:val="22"/>
        </w:rPr>
        <w:t>28.října 979/19, 405 02 Děčín I</w:t>
      </w:r>
      <w:r w:rsidR="00A50BDC" w:rsidRPr="00A50BDC" w:rsidDel="00A50BDC">
        <w:rPr>
          <w:rFonts w:ascii="Arial" w:hAnsi="Arial" w:cs="Arial"/>
          <w:b/>
          <w:sz w:val="22"/>
          <w:szCs w:val="22"/>
          <w:highlight w:val="yellow"/>
          <w:lang w:val="en-US"/>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lastRenderedPageBreak/>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4174A90D"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9E1E52">
        <w:rPr>
          <w:rFonts w:ascii="Arial" w:hAnsi="Arial" w:cs="Arial"/>
          <w:sz w:val="22"/>
          <w:szCs w:val="22"/>
        </w:rPr>
        <w:t>výši</w:t>
      </w:r>
      <w:r w:rsidR="00FB40B2" w:rsidRPr="009E1E52">
        <w:rPr>
          <w:rFonts w:ascii="Arial" w:hAnsi="Arial" w:cs="Arial"/>
          <w:sz w:val="22"/>
          <w:szCs w:val="22"/>
        </w:rPr>
        <w:t xml:space="preserve"> </w:t>
      </w:r>
      <w:bookmarkStart w:id="3" w:name="_Hlk16671874"/>
      <w:r w:rsidR="00024245" w:rsidRPr="009E1E52">
        <w:rPr>
          <w:rFonts w:ascii="Arial" w:hAnsi="Arial" w:cs="Arial"/>
          <w:b/>
          <w:sz w:val="22"/>
          <w:szCs w:val="22"/>
          <w:lang w:val="en-US"/>
        </w:rPr>
        <w:t>2 500</w:t>
      </w:r>
      <w:r w:rsidR="00024245" w:rsidRPr="009E1E52">
        <w:rPr>
          <w:rFonts w:ascii="Arial" w:hAnsi="Arial" w:cs="Arial"/>
          <w:bCs/>
          <w:sz w:val="22"/>
          <w:szCs w:val="22"/>
          <w:lang w:val="en-US"/>
        </w:rPr>
        <w:t xml:space="preserve"> Kč </w:t>
      </w:r>
      <w:bookmarkEnd w:id="3"/>
      <w:r w:rsidRPr="009E1E52">
        <w:rPr>
          <w:rFonts w:ascii="Arial" w:hAnsi="Arial" w:cs="Arial"/>
          <w:bCs/>
          <w:sz w:val="22"/>
          <w:szCs w:val="22"/>
        </w:rPr>
        <w:t>za</w:t>
      </w:r>
      <w:r w:rsidRPr="00D53952">
        <w:rPr>
          <w:rFonts w:ascii="Arial" w:hAnsi="Arial" w:cs="Arial"/>
          <w:sz w:val="22"/>
          <w:szCs w:val="22"/>
        </w:rPr>
        <w:t xml:space="preserve">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331C97EB"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A50BDC">
        <w:rPr>
          <w:rStyle w:val="l-L2Char"/>
          <w:rFonts w:cs="Arial"/>
          <w:szCs w:val="22"/>
        </w:rPr>
        <w:t>5 let od pravomoci stavebního povolení.</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w:t>
      </w:r>
      <w:r w:rsidRPr="00D53952">
        <w:rPr>
          <w:rFonts w:ascii="Arial" w:hAnsi="Arial" w:cs="Arial"/>
          <w:sz w:val="22"/>
          <w:szCs w:val="22"/>
        </w:rPr>
        <w:lastRenderedPageBreak/>
        <w:t xml:space="preserve">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9E1E52" w:rsidRDefault="00CB3BB5" w:rsidP="00AB0C9F">
      <w:pPr>
        <w:pStyle w:val="Odstavecseseznamem"/>
        <w:numPr>
          <w:ilvl w:val="0"/>
          <w:numId w:val="10"/>
        </w:numPr>
        <w:spacing w:line="276" w:lineRule="auto"/>
        <w:ind w:left="567" w:hanging="567"/>
        <w:jc w:val="both"/>
        <w:rPr>
          <w:rFonts w:ascii="Arial" w:hAnsi="Arial" w:cs="Arial"/>
          <w:sz w:val="22"/>
          <w:szCs w:val="22"/>
        </w:rPr>
      </w:pPr>
      <w:r w:rsidRPr="009E1E52">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E1E52" w:rsidRDefault="00935646" w:rsidP="00BB4EEA">
      <w:pPr>
        <w:pStyle w:val="Odstavecseseznamem"/>
        <w:numPr>
          <w:ilvl w:val="0"/>
          <w:numId w:val="10"/>
        </w:numPr>
        <w:spacing w:line="276" w:lineRule="auto"/>
        <w:ind w:left="709" w:hanging="709"/>
        <w:jc w:val="both"/>
        <w:rPr>
          <w:rFonts w:ascii="Arial" w:hAnsi="Arial" w:cs="Arial"/>
          <w:sz w:val="22"/>
          <w:szCs w:val="22"/>
          <w:highlight w:val="yellow"/>
        </w:rPr>
      </w:pPr>
      <w:r w:rsidRPr="009E1E52">
        <w:rPr>
          <w:rFonts w:ascii="Arial" w:hAnsi="Arial" w:cs="Arial"/>
          <w:sz w:val="22"/>
          <w:szCs w:val="22"/>
          <w:highlight w:val="yellow"/>
        </w:rPr>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w:t>
      </w:r>
      <w:r w:rsidRPr="00D53952">
        <w:rPr>
          <w:rFonts w:ascii="Arial" w:hAnsi="Arial" w:cs="Arial"/>
          <w:sz w:val="22"/>
          <w:szCs w:val="22"/>
        </w:rPr>
        <w:lastRenderedPageBreak/>
        <w:t>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0D837528" w:rsidR="00B83F26" w:rsidRDefault="00B83F26" w:rsidP="00B83F26">
      <w:pPr>
        <w:ind w:firstLine="708"/>
        <w:jc w:val="both"/>
        <w:rPr>
          <w:rFonts w:ascii="Arial" w:hAnsi="Arial" w:cs="Arial"/>
          <w:sz w:val="22"/>
          <w:szCs w:val="22"/>
        </w:rPr>
      </w:pPr>
    </w:p>
    <w:p w14:paraId="07322B5E" w14:textId="77777777" w:rsidR="009E1E52" w:rsidRPr="00D53952" w:rsidRDefault="009E1E52" w:rsidP="00B83F26">
      <w:pPr>
        <w:ind w:firstLine="708"/>
        <w:jc w:val="both"/>
        <w:rPr>
          <w:rFonts w:ascii="Arial" w:hAnsi="Arial" w:cs="Arial"/>
          <w:sz w:val="22"/>
          <w:szCs w:val="22"/>
        </w:rPr>
      </w:pPr>
    </w:p>
    <w:p w14:paraId="29885F6D" w14:textId="2AB67297" w:rsidR="00B83F26" w:rsidRDefault="00B83F26" w:rsidP="00B83F26">
      <w:pPr>
        <w:ind w:firstLine="708"/>
        <w:jc w:val="both"/>
        <w:rPr>
          <w:rFonts w:ascii="Arial" w:hAnsi="Arial" w:cs="Arial"/>
          <w:sz w:val="22"/>
          <w:szCs w:val="22"/>
        </w:rPr>
      </w:pPr>
    </w:p>
    <w:p w14:paraId="3456E299" w14:textId="77777777" w:rsidR="009E1E52" w:rsidRPr="00D53952" w:rsidRDefault="009E1E52" w:rsidP="00B83F26">
      <w:pPr>
        <w:ind w:firstLine="708"/>
        <w:jc w:val="both"/>
        <w:rPr>
          <w:rFonts w:ascii="Arial" w:hAnsi="Arial" w:cs="Arial"/>
          <w:sz w:val="22"/>
          <w:szCs w:val="22"/>
        </w:rPr>
      </w:pPr>
    </w:p>
    <w:p w14:paraId="132FEA7C" w14:textId="649F8709"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4A209DAA" w14:textId="570C4A19" w:rsidR="009E1E52" w:rsidRDefault="00B83F26" w:rsidP="005077E5">
      <w:pPr>
        <w:pStyle w:val="Zkladntext"/>
        <w:tabs>
          <w:tab w:val="left" w:pos="426"/>
        </w:tabs>
        <w:spacing w:line="276" w:lineRule="auto"/>
        <w:rPr>
          <w:rFonts w:ascii="Arial" w:hAnsi="Arial" w:cs="Arial"/>
          <w:b w:val="0"/>
          <w:sz w:val="22"/>
          <w:szCs w:val="22"/>
        </w:rPr>
      </w:pPr>
      <w:r w:rsidRPr="009E1E52">
        <w:rPr>
          <w:rFonts w:ascii="Arial" w:hAnsi="Arial" w:cs="Arial"/>
          <w:b w:val="0"/>
          <w:bCs/>
          <w:sz w:val="22"/>
          <w:szCs w:val="22"/>
        </w:rPr>
        <w:t xml:space="preserve">      </w:t>
      </w:r>
      <w:r w:rsidR="009E1E52" w:rsidRPr="009E1E52">
        <w:rPr>
          <w:rFonts w:ascii="Arial" w:hAnsi="Arial" w:cs="Arial"/>
          <w:b w:val="0"/>
          <w:bCs/>
          <w:sz w:val="22"/>
          <w:szCs w:val="22"/>
        </w:rPr>
        <w:t>Ing</w:t>
      </w:r>
      <w:r w:rsidR="009E1E52">
        <w:rPr>
          <w:rFonts w:ascii="Arial" w:hAnsi="Arial" w:cs="Arial"/>
          <w:b w:val="0"/>
          <w:sz w:val="22"/>
          <w:szCs w:val="22"/>
        </w:rPr>
        <w:t>. Pavel Pojer</w:t>
      </w:r>
    </w:p>
    <w:p w14:paraId="1F471719" w14:textId="63715247" w:rsidR="00893A83" w:rsidRPr="00D53952" w:rsidRDefault="009E1E52"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 xml:space="preserve">     Ředitel KPÚ pro Ústecký kraj</w:t>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Pr>
          <w:rFonts w:ascii="Arial" w:hAnsi="Arial" w:cs="Arial"/>
          <w:b w:val="0"/>
          <w:sz w:val="22"/>
          <w:szCs w:val="22"/>
        </w:rPr>
        <w:t>(</w:t>
      </w:r>
      <w:r w:rsidR="00B83F26" w:rsidRPr="00D53952">
        <w:rPr>
          <w:rFonts w:ascii="Arial" w:hAnsi="Arial" w:cs="Arial"/>
          <w:b w:val="0"/>
          <w:sz w:val="22"/>
          <w:szCs w:val="22"/>
        </w:rPr>
        <w:t>zhotovitel)</w:t>
      </w:r>
    </w:p>
    <w:p w14:paraId="4A602808" w14:textId="39F50921" w:rsidR="003B7D9D" w:rsidRPr="003B7D9D" w:rsidRDefault="003B7D9D" w:rsidP="00C81643">
      <w:pPr>
        <w:pStyle w:val="Zkladntext"/>
        <w:tabs>
          <w:tab w:val="left" w:pos="426"/>
        </w:tabs>
        <w:spacing w:line="276" w:lineRule="auto"/>
      </w:pPr>
    </w:p>
    <w:sectPr w:rsidR="003B7D9D" w:rsidRPr="003B7D9D" w:rsidSect="009E1E52">
      <w:footerReference w:type="even" r:id="rId11"/>
      <w:footerReference w:type="default" r:id="rId12"/>
      <w:headerReference w:type="first" r:id="rId13"/>
      <w:pgSz w:w="11906" w:h="16838"/>
      <w:pgMar w:top="1134" w:right="1134" w:bottom="1276"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08"/>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37BF"/>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440CE"/>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61B73"/>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48C6"/>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E1E52"/>
    <w:rsid w:val="009F145A"/>
    <w:rsid w:val="00A00B86"/>
    <w:rsid w:val="00A1694B"/>
    <w:rsid w:val="00A35BCB"/>
    <w:rsid w:val="00A375D5"/>
    <w:rsid w:val="00A45D1B"/>
    <w:rsid w:val="00A50BDC"/>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62ACB"/>
    <w:rsid w:val="00C709CD"/>
    <w:rsid w:val="00C81643"/>
    <w:rsid w:val="00C8621E"/>
    <w:rsid w:val="00C95B0E"/>
    <w:rsid w:val="00CA3006"/>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505F2"/>
    <w:rsid w:val="00F60711"/>
    <w:rsid w:val="00F627CD"/>
    <w:rsid w:val="00F66E65"/>
    <w:rsid w:val="00F6768E"/>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398742-01D6-475D-A581-5BE31E0889A5}">
  <ds:schemaRefs>
    <ds:schemaRef ds:uri="http://schemas.openxmlformats.org/officeDocument/2006/bibliography"/>
  </ds:schemaRefs>
</ds:datastoreItem>
</file>

<file path=customXml/itemProps2.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EB04495-9BFE-416C-8C02-A2E6D1A978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3091</Words>
  <Characters>18242</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Beranová Andrea Ing.</cp:lastModifiedBy>
  <cp:revision>3</cp:revision>
  <cp:lastPrinted>2015-03-16T09:25:00Z</cp:lastPrinted>
  <dcterms:created xsi:type="dcterms:W3CDTF">2021-11-02T10:24:00Z</dcterms:created>
  <dcterms:modified xsi:type="dcterms:W3CDTF">2021-11-02T10:32:00Z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